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76D86" w14:textId="77777777" w:rsidR="00F32AA4" w:rsidRDefault="00F32AA4"/>
    <w:p w14:paraId="77036565" w14:textId="77777777" w:rsidR="00A9151B" w:rsidRDefault="007E4866" w:rsidP="00A9151B">
      <w:pPr>
        <w:pStyle w:val="Normaalweb"/>
        <w:spacing w:before="0" w:beforeAutospacing="0" w:after="225" w:afterAutospacing="0" w:line="384" w:lineRule="atLeast"/>
        <w:rPr>
          <w:rFonts w:ascii="Arial" w:hAnsi="Arial" w:cs="Arial"/>
          <w:color w:val="081922"/>
          <w:sz w:val="21"/>
          <w:szCs w:val="21"/>
        </w:rPr>
      </w:pPr>
      <w:r>
        <w:t>Titel: ICPC, ADEPD, AVG en OPEN</w:t>
      </w:r>
      <w:r w:rsidR="00DF3AC8">
        <w:t xml:space="preserve">- </w:t>
      </w:r>
      <w:r w:rsidR="00A9151B">
        <w:rPr>
          <w:rFonts w:ascii="Arial" w:hAnsi="Arial" w:cs="Arial"/>
          <w:color w:val="081922"/>
          <w:sz w:val="21"/>
          <w:szCs w:val="21"/>
        </w:rPr>
        <w:t xml:space="preserve">Werk jij volgens deze richtlijn? </w:t>
      </w:r>
    </w:p>
    <w:p w14:paraId="5855B852" w14:textId="3BD39F17" w:rsidR="00A9151B" w:rsidRDefault="00A9151B" w:rsidP="00A9151B">
      <w:pPr>
        <w:pStyle w:val="Normaalweb"/>
        <w:spacing w:before="0" w:beforeAutospacing="0" w:after="225" w:afterAutospacing="0" w:line="384" w:lineRule="atLeast"/>
        <w:rPr>
          <w:rFonts w:ascii="Arial" w:hAnsi="Arial" w:cs="Arial"/>
          <w:color w:val="081922"/>
          <w:sz w:val="21"/>
          <w:szCs w:val="21"/>
        </w:rPr>
      </w:pPr>
      <w:r>
        <w:rPr>
          <w:rFonts w:ascii="Arial" w:hAnsi="Arial" w:cs="Arial"/>
          <w:color w:val="081922"/>
          <w:sz w:val="21"/>
          <w:szCs w:val="21"/>
        </w:rPr>
        <w:t xml:space="preserve">Een goed bijgehouden overzichtelijk dossier is een teken van kwaliteit. Het is ook </w:t>
      </w:r>
      <w:r>
        <w:rPr>
          <w:rFonts w:ascii="Arial" w:hAnsi="Arial" w:cs="Arial"/>
          <w:color w:val="081922"/>
          <w:sz w:val="21"/>
          <w:szCs w:val="21"/>
        </w:rPr>
        <w:t>efficiënt</w:t>
      </w:r>
      <w:r>
        <w:rPr>
          <w:rFonts w:ascii="Arial" w:hAnsi="Arial" w:cs="Arial"/>
          <w:color w:val="081922"/>
          <w:sz w:val="21"/>
          <w:szCs w:val="21"/>
        </w:rPr>
        <w:t xml:space="preserve"> i.v.m. gedeelde zorg in de praktijk, </w:t>
      </w:r>
      <w:r>
        <w:rPr>
          <w:rFonts w:ascii="Arial" w:hAnsi="Arial" w:cs="Arial"/>
          <w:color w:val="081922"/>
          <w:sz w:val="21"/>
          <w:szCs w:val="21"/>
        </w:rPr>
        <w:t>continuïteit</w:t>
      </w:r>
      <w:r>
        <w:rPr>
          <w:rFonts w:ascii="Arial" w:hAnsi="Arial" w:cs="Arial"/>
          <w:color w:val="081922"/>
          <w:sz w:val="21"/>
          <w:szCs w:val="21"/>
        </w:rPr>
        <w:t xml:space="preserve"> van behandeling en toont reacties en aandoeningen waar steeds rekening mee gehouden moet worden. Aangezien doktersassistenten steeds meer taken, bijvoorbeeld postverwerking, van dossiervoering over nemen is het belangrijk dat ze de basis spelregels kennen. Even opfrissen hoe je een consult codeert volgens ICPC, hoe koppelen en wijzigen van Episodes gaat. Specifiek hebben we het over de taak postverwerking.</w:t>
      </w:r>
      <w:r>
        <w:rPr>
          <w:rFonts w:ascii="Arial" w:hAnsi="Arial" w:cs="Arial"/>
          <w:color w:val="081922"/>
          <w:sz w:val="21"/>
          <w:szCs w:val="21"/>
        </w:rPr>
        <w:t xml:space="preserve"> </w:t>
      </w:r>
      <w:r>
        <w:rPr>
          <w:rFonts w:ascii="Arial" w:hAnsi="Arial" w:cs="Arial"/>
          <w:color w:val="081922"/>
          <w:sz w:val="21"/>
          <w:szCs w:val="21"/>
        </w:rPr>
        <w:t>Welke afspraken zijn er in de praktijk t.a.v. registreren en autoriseren van consulten door assistenten of zelfzorgadviezen aan de telefoon?</w:t>
      </w:r>
    </w:p>
    <w:p w14:paraId="6B8CF987" w14:textId="77777777" w:rsidR="00A9151B" w:rsidRDefault="00A9151B" w:rsidP="00A9151B">
      <w:pPr>
        <w:pStyle w:val="Normaalweb"/>
        <w:spacing w:before="0" w:beforeAutospacing="0" w:after="225" w:afterAutospacing="0" w:line="384" w:lineRule="atLeast"/>
        <w:rPr>
          <w:rFonts w:ascii="Arial" w:hAnsi="Arial" w:cs="Arial"/>
          <w:color w:val="081922"/>
          <w:sz w:val="21"/>
          <w:szCs w:val="21"/>
        </w:rPr>
      </w:pPr>
      <w:r>
        <w:rPr>
          <w:rFonts w:ascii="Arial" w:hAnsi="Arial" w:cs="Arial"/>
          <w:color w:val="081922"/>
          <w:sz w:val="21"/>
          <w:szCs w:val="21"/>
        </w:rPr>
        <w:t>Wordt t.a.v. medische gegevens nog steeds gewerkt volgens de AVG?</w:t>
      </w:r>
    </w:p>
    <w:p w14:paraId="1A4DA4C9" w14:textId="77777777" w:rsidR="00A9151B" w:rsidRDefault="00A9151B" w:rsidP="00A9151B">
      <w:pPr>
        <w:pStyle w:val="Normaalweb"/>
        <w:spacing w:before="0" w:beforeAutospacing="0" w:after="225" w:afterAutospacing="0" w:line="384" w:lineRule="atLeast"/>
        <w:rPr>
          <w:rFonts w:ascii="Arial" w:hAnsi="Arial" w:cs="Arial"/>
          <w:color w:val="081922"/>
          <w:sz w:val="21"/>
          <w:szCs w:val="21"/>
        </w:rPr>
      </w:pPr>
      <w:r>
        <w:rPr>
          <w:rFonts w:ascii="Arial" w:hAnsi="Arial" w:cs="Arial"/>
          <w:color w:val="081922"/>
          <w:sz w:val="21"/>
          <w:szCs w:val="21"/>
        </w:rPr>
        <w:t xml:space="preserve">Tot slot een kennismaking met het project OPEN in 2020 waarbij de patiënt zijn eigen dossier in kan zien. </w:t>
      </w:r>
    </w:p>
    <w:p w14:paraId="2FB7667F" w14:textId="77777777" w:rsidR="00A9151B" w:rsidRDefault="00A9151B" w:rsidP="00A9151B">
      <w:pPr>
        <w:pStyle w:val="Normaalweb"/>
        <w:spacing w:before="0" w:beforeAutospacing="0" w:after="225" w:afterAutospacing="0" w:line="384" w:lineRule="atLeast"/>
        <w:rPr>
          <w:rFonts w:ascii="Arial" w:hAnsi="Arial" w:cs="Arial"/>
          <w:color w:val="081922"/>
          <w:sz w:val="21"/>
          <w:szCs w:val="21"/>
        </w:rPr>
      </w:pPr>
      <w:r>
        <w:rPr>
          <w:rFonts w:ascii="Arial" w:hAnsi="Arial" w:cs="Arial"/>
          <w:color w:val="081922"/>
          <w:sz w:val="21"/>
          <w:szCs w:val="21"/>
        </w:rPr>
        <w:t xml:space="preserve">In deze workshop wordt aan de hand van casus en voorbeelden gediscussieerd en geoefend om de valkuilen in dossiervorming te voorkomen </w:t>
      </w:r>
    </w:p>
    <w:p w14:paraId="29E3E7CF" w14:textId="32AE0C9D" w:rsidR="00A9151B" w:rsidRDefault="00A9151B" w:rsidP="00A9151B">
      <w:pPr>
        <w:pStyle w:val="Normaalweb"/>
        <w:spacing w:before="0" w:beforeAutospacing="0" w:after="225" w:afterAutospacing="0" w:line="384" w:lineRule="atLeast"/>
        <w:rPr>
          <w:rFonts w:ascii="Arial" w:hAnsi="Arial" w:cs="Arial"/>
          <w:color w:val="081922"/>
          <w:sz w:val="21"/>
          <w:szCs w:val="21"/>
        </w:rPr>
      </w:pPr>
      <w:r>
        <w:rPr>
          <w:rFonts w:ascii="Arial" w:hAnsi="Arial" w:cs="Arial"/>
          <w:color w:val="081922"/>
          <w:sz w:val="21"/>
          <w:szCs w:val="21"/>
        </w:rPr>
        <w:t>De huisarts delegeert vaak de postverwerking aan de assistenten, Daarnaast geeft de assistent zelfstandig adviezen en doen ze consulten. Dit alles on</w:t>
      </w:r>
      <w:bookmarkStart w:id="0" w:name="_GoBack"/>
      <w:bookmarkEnd w:id="0"/>
      <w:r>
        <w:rPr>
          <w:rFonts w:ascii="Arial" w:hAnsi="Arial" w:cs="Arial"/>
          <w:color w:val="081922"/>
          <w:sz w:val="21"/>
          <w:szCs w:val="21"/>
        </w:rPr>
        <w:t>der de eindverantwoordelijkheid van de huisarts.</w:t>
      </w:r>
      <w:r w:rsidR="00B37D75">
        <w:rPr>
          <w:rFonts w:ascii="Arial" w:hAnsi="Arial" w:cs="Arial"/>
          <w:color w:val="081922"/>
          <w:sz w:val="21"/>
          <w:szCs w:val="21"/>
        </w:rPr>
        <w:t xml:space="preserve"> </w:t>
      </w:r>
      <w:r>
        <w:rPr>
          <w:rFonts w:ascii="Arial" w:hAnsi="Arial" w:cs="Arial"/>
          <w:color w:val="081922"/>
          <w:sz w:val="21"/>
          <w:szCs w:val="21"/>
        </w:rPr>
        <w:t xml:space="preserve">Deze scholing is een manier om te borgen dat assistenten zorgvuldig en volgens de regels het dossier bijhouden en met medische gegevens omgaan. </w:t>
      </w:r>
    </w:p>
    <w:p w14:paraId="2740C997" w14:textId="77777777" w:rsidR="00A9151B" w:rsidRDefault="00A9151B" w:rsidP="00A9151B">
      <w:pPr>
        <w:pStyle w:val="Normaalweb"/>
        <w:spacing w:before="0" w:beforeAutospacing="0" w:after="225" w:afterAutospacing="0" w:line="384" w:lineRule="atLeast"/>
        <w:rPr>
          <w:rFonts w:ascii="Arial" w:hAnsi="Arial" w:cs="Arial"/>
          <w:color w:val="081922"/>
          <w:sz w:val="21"/>
          <w:szCs w:val="21"/>
        </w:rPr>
      </w:pPr>
    </w:p>
    <w:p w14:paraId="7B827414" w14:textId="77777777" w:rsidR="00A9151B" w:rsidRDefault="00A9151B" w:rsidP="00A9151B">
      <w:pPr>
        <w:pStyle w:val="Normaalweb"/>
        <w:spacing w:before="0" w:beforeAutospacing="0" w:after="225" w:afterAutospacing="0" w:line="384" w:lineRule="atLeast"/>
        <w:rPr>
          <w:rFonts w:ascii="Arial" w:hAnsi="Arial" w:cs="Arial"/>
          <w:color w:val="081922"/>
          <w:sz w:val="21"/>
          <w:szCs w:val="21"/>
        </w:rPr>
      </w:pPr>
      <w:r>
        <w:rPr>
          <w:rFonts w:ascii="Arial" w:hAnsi="Arial" w:cs="Arial"/>
          <w:color w:val="081922"/>
          <w:sz w:val="21"/>
          <w:szCs w:val="21"/>
        </w:rPr>
        <w:t xml:space="preserve">Vorm: vaardigheid, discussie </w:t>
      </w:r>
    </w:p>
    <w:p w14:paraId="56AC1561" w14:textId="77777777" w:rsidR="00A9151B" w:rsidRDefault="00A9151B" w:rsidP="00A9151B">
      <w:pPr>
        <w:pStyle w:val="Normaalweb"/>
        <w:spacing w:before="0" w:beforeAutospacing="0" w:after="225" w:afterAutospacing="0" w:line="384" w:lineRule="atLeast"/>
        <w:rPr>
          <w:rFonts w:ascii="Arial" w:hAnsi="Arial" w:cs="Arial"/>
          <w:color w:val="081922"/>
          <w:sz w:val="21"/>
          <w:szCs w:val="21"/>
        </w:rPr>
      </w:pPr>
      <w:r>
        <w:rPr>
          <w:rFonts w:ascii="Arial" w:hAnsi="Arial" w:cs="Arial"/>
          <w:color w:val="081922"/>
          <w:sz w:val="21"/>
          <w:szCs w:val="21"/>
        </w:rPr>
        <w:t>Leerdoelen: </w:t>
      </w:r>
    </w:p>
    <w:p w14:paraId="22BD1CA8" w14:textId="77777777" w:rsidR="00A9151B" w:rsidRDefault="00A9151B" w:rsidP="00A9151B">
      <w:pPr>
        <w:pStyle w:val="Normaalweb"/>
        <w:spacing w:before="0" w:beforeAutospacing="0" w:after="225" w:afterAutospacing="0" w:line="384" w:lineRule="atLeast"/>
        <w:rPr>
          <w:rFonts w:ascii="Arial" w:hAnsi="Arial" w:cs="Arial"/>
          <w:color w:val="081922"/>
          <w:sz w:val="21"/>
          <w:szCs w:val="21"/>
        </w:rPr>
      </w:pPr>
      <w:r>
        <w:rPr>
          <w:rFonts w:ascii="Arial" w:hAnsi="Arial" w:cs="Arial"/>
          <w:color w:val="081922"/>
          <w:sz w:val="21"/>
          <w:szCs w:val="21"/>
        </w:rPr>
        <w:t>1. Zicht hebben op Valkuilen inwerken met ICPC en Episode gericht registreren</w:t>
      </w:r>
    </w:p>
    <w:p w14:paraId="4C011A85" w14:textId="77777777" w:rsidR="00A9151B" w:rsidRDefault="00A9151B" w:rsidP="00A9151B">
      <w:pPr>
        <w:pStyle w:val="Normaalweb"/>
        <w:spacing w:before="0" w:beforeAutospacing="0" w:after="225" w:afterAutospacing="0" w:line="384" w:lineRule="atLeast"/>
        <w:rPr>
          <w:rFonts w:ascii="Arial" w:hAnsi="Arial" w:cs="Arial"/>
          <w:color w:val="081922"/>
          <w:sz w:val="21"/>
          <w:szCs w:val="21"/>
        </w:rPr>
      </w:pPr>
      <w:r>
        <w:rPr>
          <w:rFonts w:ascii="Arial" w:hAnsi="Arial" w:cs="Arial"/>
          <w:color w:val="081922"/>
          <w:sz w:val="21"/>
          <w:szCs w:val="21"/>
        </w:rPr>
        <w:t xml:space="preserve">2. oefening in postverwerking </w:t>
      </w:r>
    </w:p>
    <w:p w14:paraId="616330B6" w14:textId="77777777" w:rsidR="00A9151B" w:rsidRDefault="00A9151B" w:rsidP="00A9151B">
      <w:pPr>
        <w:pStyle w:val="Normaalweb"/>
        <w:spacing w:before="0" w:beforeAutospacing="0" w:after="225" w:afterAutospacing="0" w:line="384" w:lineRule="atLeast"/>
        <w:rPr>
          <w:rFonts w:ascii="Arial" w:hAnsi="Arial" w:cs="Arial"/>
          <w:color w:val="081922"/>
          <w:sz w:val="21"/>
          <w:szCs w:val="21"/>
        </w:rPr>
      </w:pPr>
      <w:r>
        <w:rPr>
          <w:rFonts w:ascii="Arial" w:hAnsi="Arial" w:cs="Arial"/>
          <w:color w:val="081922"/>
          <w:sz w:val="21"/>
          <w:szCs w:val="21"/>
        </w:rPr>
        <w:t xml:space="preserve">3.aandacht voorwerkafspraken tussen huisarts en assistente </w:t>
      </w:r>
      <w:proofErr w:type="spellStart"/>
      <w:r>
        <w:rPr>
          <w:rFonts w:ascii="Arial" w:hAnsi="Arial" w:cs="Arial"/>
          <w:color w:val="081922"/>
          <w:sz w:val="21"/>
          <w:szCs w:val="21"/>
        </w:rPr>
        <w:t>tav</w:t>
      </w:r>
      <w:proofErr w:type="spellEnd"/>
      <w:r>
        <w:rPr>
          <w:rFonts w:ascii="Arial" w:hAnsi="Arial" w:cs="Arial"/>
          <w:color w:val="081922"/>
          <w:sz w:val="21"/>
          <w:szCs w:val="21"/>
        </w:rPr>
        <w:t xml:space="preserve"> registratie en autorisatie </w:t>
      </w:r>
    </w:p>
    <w:p w14:paraId="3550B280" w14:textId="77777777" w:rsidR="00A9151B" w:rsidRDefault="00A9151B" w:rsidP="00A9151B">
      <w:pPr>
        <w:pStyle w:val="Normaalweb"/>
        <w:spacing w:before="0" w:beforeAutospacing="0" w:after="225" w:afterAutospacing="0" w:line="384" w:lineRule="atLeast"/>
        <w:rPr>
          <w:rFonts w:ascii="Arial" w:hAnsi="Arial" w:cs="Arial"/>
          <w:color w:val="081922"/>
          <w:sz w:val="21"/>
          <w:szCs w:val="21"/>
        </w:rPr>
      </w:pPr>
      <w:r>
        <w:rPr>
          <w:rFonts w:ascii="Arial" w:hAnsi="Arial" w:cs="Arial"/>
          <w:color w:val="081922"/>
          <w:sz w:val="21"/>
          <w:szCs w:val="21"/>
        </w:rPr>
        <w:t xml:space="preserve">2. toetsing van praktijkvoering aan AVG </w:t>
      </w:r>
    </w:p>
    <w:p w14:paraId="73DCA00E" w14:textId="77777777" w:rsidR="00A9151B" w:rsidRDefault="00A9151B" w:rsidP="00A9151B">
      <w:pPr>
        <w:pStyle w:val="Normaalweb"/>
        <w:spacing w:before="0" w:beforeAutospacing="0" w:after="225" w:afterAutospacing="0" w:line="384" w:lineRule="atLeast"/>
        <w:rPr>
          <w:rFonts w:ascii="Arial" w:hAnsi="Arial" w:cs="Arial"/>
          <w:color w:val="081922"/>
          <w:sz w:val="21"/>
          <w:szCs w:val="21"/>
        </w:rPr>
      </w:pPr>
      <w:r>
        <w:rPr>
          <w:rFonts w:ascii="Arial" w:hAnsi="Arial" w:cs="Arial"/>
          <w:color w:val="081922"/>
          <w:sz w:val="21"/>
          <w:szCs w:val="21"/>
        </w:rPr>
        <w:t xml:space="preserve">3. kennismaking met consequenties van project OPEN </w:t>
      </w:r>
    </w:p>
    <w:p w14:paraId="1423BE87" w14:textId="4BAE4113" w:rsidR="0065688B" w:rsidRDefault="0065688B" w:rsidP="00A9151B">
      <w:r>
        <w:t xml:space="preserve">Max aantal </w:t>
      </w:r>
      <w:proofErr w:type="spellStart"/>
      <w:r>
        <w:t>deeln</w:t>
      </w:r>
      <w:proofErr w:type="spellEnd"/>
      <w:r>
        <w:t>:</w:t>
      </w:r>
      <w:r w:rsidR="005E5D82">
        <w:t xml:space="preserve"> 20</w:t>
      </w:r>
    </w:p>
    <w:p w14:paraId="07573193" w14:textId="77777777" w:rsidR="007E4866" w:rsidRDefault="007E4866"/>
    <w:p w14:paraId="3715942B" w14:textId="77777777" w:rsidR="007E4866" w:rsidRDefault="007E4866"/>
    <w:sectPr w:rsidR="007E48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66"/>
    <w:rsid w:val="00472428"/>
    <w:rsid w:val="005E5D82"/>
    <w:rsid w:val="0065688B"/>
    <w:rsid w:val="00717D88"/>
    <w:rsid w:val="007E4866"/>
    <w:rsid w:val="00883E08"/>
    <w:rsid w:val="00A9151B"/>
    <w:rsid w:val="00B37D75"/>
    <w:rsid w:val="00DF3AC8"/>
    <w:rsid w:val="00F32AA4"/>
    <w:rsid w:val="00F90F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82F9A"/>
  <w15:chartTrackingRefBased/>
  <w15:docId w15:val="{703DC097-8650-424F-BE64-1AC7475F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9151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22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FBF8C80DE03946A9DE433BA2505746" ma:contentTypeVersion="10" ma:contentTypeDescription="Een nieuw document maken." ma:contentTypeScope="" ma:versionID="ad53f4377cb84d224b2b587f41889b35">
  <xsd:schema xmlns:xsd="http://www.w3.org/2001/XMLSchema" xmlns:xs="http://www.w3.org/2001/XMLSchema" xmlns:p="http://schemas.microsoft.com/office/2006/metadata/properties" xmlns:ns2="d7681759-01c1-4ded-b355-5f9e0bb13160" xmlns:ns3="65e42122-575c-4b0a-b38e-e163c1c4b572" targetNamespace="http://schemas.microsoft.com/office/2006/metadata/properties" ma:root="true" ma:fieldsID="cbd9b97d20a6e1338727dab946e020ba" ns2:_="" ns3:_="">
    <xsd:import namespace="d7681759-01c1-4ded-b355-5f9e0bb13160"/>
    <xsd:import namespace="65e42122-575c-4b0a-b38e-e163c1c4b5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681759-01c1-4ded-b355-5f9e0bb13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e42122-575c-4b0a-b38e-e163c1c4b57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216641-C4B1-4DD1-B2A5-15CD69DD23E9}"/>
</file>

<file path=customXml/itemProps2.xml><?xml version="1.0" encoding="utf-8"?>
<ds:datastoreItem xmlns:ds="http://schemas.openxmlformats.org/officeDocument/2006/customXml" ds:itemID="{C2608659-1109-4A6A-9700-1B00E0CAE6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A30229-AFD4-4B25-A230-986F862018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272</Words>
  <Characters>1501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Hetty Cox | DOKh</dc:creator>
  <cp:keywords/>
  <dc:description/>
  <cp:lastModifiedBy>Helma Deutekom | DOKh</cp:lastModifiedBy>
  <cp:revision>6</cp:revision>
  <dcterms:created xsi:type="dcterms:W3CDTF">2019-10-10T14:10:00Z</dcterms:created>
  <dcterms:modified xsi:type="dcterms:W3CDTF">2019-10-15T09:59:00Z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0x01010092FBF8C80DE03946A9DE433BA2505746</vt:lpwstr>
  </property>
</Properties>
</file>